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BDC6" w14:textId="77777777" w:rsidR="00AA3D2B" w:rsidRDefault="00AA3D2B" w:rsidP="007F5574">
      <w:pPr>
        <w:spacing w:after="0" w:line="340" w:lineRule="exact"/>
        <w:ind w:left="4248"/>
        <w:rPr>
          <w:b/>
          <w:bCs/>
          <w:sz w:val="28"/>
          <w:szCs w:val="28"/>
        </w:rPr>
      </w:pPr>
    </w:p>
    <w:p w14:paraId="14BD8E2D" w14:textId="7962C104" w:rsidR="00EB3811" w:rsidRPr="0037518A" w:rsidRDefault="00AA3D2B" w:rsidP="007F5574">
      <w:pPr>
        <w:spacing w:after="0" w:line="340" w:lineRule="exact"/>
        <w:ind w:left="42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Szanowna </w:t>
      </w:r>
      <w:r w:rsidR="0037518A" w:rsidRPr="0037518A">
        <w:rPr>
          <w:b/>
          <w:bCs/>
          <w:sz w:val="28"/>
          <w:szCs w:val="28"/>
        </w:rPr>
        <w:t>Pani</w:t>
      </w:r>
    </w:p>
    <w:p w14:paraId="372004CD" w14:textId="1DB85FCA" w:rsidR="0037518A" w:rsidRPr="0037518A" w:rsidRDefault="0037518A" w:rsidP="007F5574">
      <w:pPr>
        <w:spacing w:after="0" w:line="340" w:lineRule="exact"/>
        <w:ind w:left="3540" w:firstLine="708"/>
        <w:rPr>
          <w:b/>
          <w:bCs/>
          <w:sz w:val="28"/>
          <w:szCs w:val="28"/>
        </w:rPr>
      </w:pPr>
      <w:r w:rsidRPr="0037518A">
        <w:rPr>
          <w:b/>
          <w:bCs/>
          <w:sz w:val="28"/>
          <w:szCs w:val="28"/>
        </w:rPr>
        <w:t>Małgorzata Dymmel</w:t>
      </w:r>
    </w:p>
    <w:p w14:paraId="337BEAAF" w14:textId="5F9F262A" w:rsidR="0037518A" w:rsidRDefault="0037518A" w:rsidP="007F5574">
      <w:pPr>
        <w:spacing w:after="0" w:line="340" w:lineRule="exact"/>
        <w:ind w:left="4248"/>
        <w:rPr>
          <w:b/>
          <w:bCs/>
          <w:sz w:val="28"/>
          <w:szCs w:val="28"/>
        </w:rPr>
      </w:pPr>
      <w:r w:rsidRPr="0037518A">
        <w:rPr>
          <w:b/>
          <w:bCs/>
          <w:sz w:val="28"/>
          <w:szCs w:val="28"/>
        </w:rPr>
        <w:t xml:space="preserve">e-mail: </w:t>
      </w:r>
      <w:hyperlink r:id="rId7" w:history="1">
        <w:r w:rsidRPr="008E042D">
          <w:rPr>
            <w:rStyle w:val="Hipercze"/>
            <w:b/>
            <w:bCs/>
            <w:sz w:val="28"/>
            <w:szCs w:val="28"/>
          </w:rPr>
          <w:t>malgorzata.dymmel@mrit.gov.pl</w:t>
        </w:r>
      </w:hyperlink>
    </w:p>
    <w:p w14:paraId="7B12A66B" w14:textId="77777777" w:rsidR="0037518A" w:rsidRDefault="0037518A" w:rsidP="007F5574">
      <w:pPr>
        <w:spacing w:after="0" w:line="340" w:lineRule="exact"/>
        <w:ind w:left="4248"/>
        <w:jc w:val="both"/>
        <w:rPr>
          <w:szCs w:val="24"/>
        </w:rPr>
      </w:pPr>
    </w:p>
    <w:p w14:paraId="6ACFB52F" w14:textId="77777777" w:rsidR="0037518A" w:rsidRDefault="0037518A" w:rsidP="007F5574">
      <w:pPr>
        <w:spacing w:after="0" w:line="340" w:lineRule="exact"/>
        <w:ind w:left="4248"/>
        <w:jc w:val="both"/>
        <w:rPr>
          <w:szCs w:val="24"/>
        </w:rPr>
      </w:pPr>
    </w:p>
    <w:p w14:paraId="281FBAED" w14:textId="08B29251" w:rsidR="0037518A" w:rsidRDefault="0037518A" w:rsidP="007F5574">
      <w:pPr>
        <w:spacing w:before="240" w:after="0" w:line="340" w:lineRule="exact"/>
        <w:jc w:val="both"/>
        <w:rPr>
          <w:sz w:val="28"/>
          <w:szCs w:val="28"/>
        </w:rPr>
      </w:pPr>
      <w:r w:rsidRPr="0037518A">
        <w:rPr>
          <w:sz w:val="28"/>
          <w:szCs w:val="28"/>
        </w:rPr>
        <w:t>Szanowna Pani</w:t>
      </w:r>
      <w:r w:rsidR="00AA3D2B">
        <w:rPr>
          <w:sz w:val="28"/>
          <w:szCs w:val="28"/>
        </w:rPr>
        <w:t xml:space="preserve"> !</w:t>
      </w:r>
    </w:p>
    <w:p w14:paraId="2431663E" w14:textId="4F33CC35" w:rsidR="0037518A" w:rsidRDefault="0037518A" w:rsidP="007F5574">
      <w:p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Kontynuując dyskusję prowadzoną w ramach debaty „okrągłego stołu” zainicjowaną</w:t>
      </w:r>
      <w:r w:rsidR="00033412">
        <w:rPr>
          <w:sz w:val="28"/>
          <w:szCs w:val="28"/>
        </w:rPr>
        <w:t xml:space="preserve"> spotkaniem w dniu 6 czerwca br. i kontynuowaną pod auspicjami Ministerstwa Rozwoju i Technologii do dnia 22 sierpnia 2023 r., po zapoznaniu się </w:t>
      </w:r>
      <w:r w:rsidR="00033412" w:rsidRPr="00D87058">
        <w:rPr>
          <w:b/>
          <w:sz w:val="28"/>
          <w:szCs w:val="28"/>
        </w:rPr>
        <w:t>z protokołem zgodności/rozbieżności</w:t>
      </w:r>
      <w:r w:rsidR="00033412">
        <w:rPr>
          <w:sz w:val="28"/>
          <w:szCs w:val="28"/>
        </w:rPr>
        <w:t xml:space="preserve"> sporządzony przez p. Artura Pawłowskiego – uczestnika debaty, </w:t>
      </w:r>
      <w:r w:rsidR="0098680A">
        <w:rPr>
          <w:sz w:val="28"/>
          <w:szCs w:val="28"/>
        </w:rPr>
        <w:t>reprezentującego Fundację Instytut Patrium, Krajowy Związek Rewizyjny Spółdzielni Mieszkaniowych w Warszawie odpowiadając na prośbę o przesłanie ewentualnych uwag – przedstawia swoje stanowisko.</w:t>
      </w:r>
    </w:p>
    <w:p w14:paraId="6971826D" w14:textId="62A1D321" w:rsidR="00245C24" w:rsidRPr="00245C24" w:rsidRDefault="00245C24" w:rsidP="007F5574">
      <w:pPr>
        <w:spacing w:before="240" w:after="0" w:line="340" w:lineRule="exact"/>
        <w:jc w:val="both"/>
        <w:rPr>
          <w:b/>
          <w:bCs/>
          <w:sz w:val="32"/>
          <w:szCs w:val="32"/>
        </w:rPr>
      </w:pPr>
      <w:r w:rsidRPr="00245C24">
        <w:rPr>
          <w:b/>
          <w:bCs/>
          <w:sz w:val="32"/>
          <w:szCs w:val="32"/>
        </w:rPr>
        <w:t>I.</w:t>
      </w:r>
    </w:p>
    <w:p w14:paraId="290195A7" w14:textId="75F7FED7" w:rsidR="0098680A" w:rsidRDefault="004C0E54" w:rsidP="007F5574">
      <w:p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B54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 nadesłanego protokołu</w:t>
      </w:r>
      <w:r w:rsidR="001C1B54">
        <w:rPr>
          <w:sz w:val="28"/>
          <w:szCs w:val="28"/>
        </w:rPr>
        <w:t xml:space="preserve"> nie wynika jakie kryteria zostały przyjęte do klasyfikowania postulatów</w:t>
      </w:r>
      <w:r w:rsidR="006C6E02">
        <w:rPr>
          <w:sz w:val="28"/>
          <w:szCs w:val="28"/>
        </w:rPr>
        <w:t xml:space="preserve"> </w:t>
      </w:r>
      <w:r w:rsidR="001C1B54">
        <w:rPr>
          <w:sz w:val="28"/>
          <w:szCs w:val="28"/>
        </w:rPr>
        <w:t>uznan</w:t>
      </w:r>
      <w:r w:rsidR="006C6E02">
        <w:rPr>
          <w:sz w:val="28"/>
          <w:szCs w:val="28"/>
        </w:rPr>
        <w:t>ia jako u</w:t>
      </w:r>
      <w:r w:rsidR="001C1B54">
        <w:rPr>
          <w:sz w:val="28"/>
          <w:szCs w:val="28"/>
        </w:rPr>
        <w:t>zgodnione lub rozbieżne</w:t>
      </w:r>
      <w:r w:rsidR="006C6E02">
        <w:rPr>
          <w:sz w:val="28"/>
          <w:szCs w:val="28"/>
        </w:rPr>
        <w:t>.</w:t>
      </w:r>
      <w:r w:rsidR="001C1B54">
        <w:rPr>
          <w:sz w:val="28"/>
          <w:szCs w:val="28"/>
        </w:rPr>
        <w:t xml:space="preserve"> </w:t>
      </w:r>
    </w:p>
    <w:p w14:paraId="65F91223" w14:textId="2F2EBC49" w:rsidR="006C6E02" w:rsidRDefault="006C6E02" w:rsidP="007F5574">
      <w:p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W części dotyczącej propozycji „uzgodnione” w punktach 2 i 3</w:t>
      </w:r>
      <w:r w:rsidR="00DA1C29">
        <w:rPr>
          <w:sz w:val="28"/>
          <w:szCs w:val="28"/>
        </w:rPr>
        <w:t>,</w:t>
      </w:r>
      <w:r w:rsidR="003314AF">
        <w:rPr>
          <w:sz w:val="28"/>
          <w:szCs w:val="28"/>
        </w:rPr>
        <w:t xml:space="preserve"> </w:t>
      </w:r>
      <w:r w:rsidR="00DA1C29">
        <w:rPr>
          <w:sz w:val="28"/>
          <w:szCs w:val="28"/>
        </w:rPr>
        <w:t>4</w:t>
      </w:r>
      <w:r>
        <w:rPr>
          <w:sz w:val="28"/>
          <w:szCs w:val="28"/>
        </w:rPr>
        <w:t xml:space="preserve"> znajduje się krótka wzmianka dotycząca tzw. strony spółdzielczej </w:t>
      </w:r>
      <w:r w:rsidR="00DA1C29">
        <w:rPr>
          <w:sz w:val="28"/>
          <w:szCs w:val="28"/>
        </w:rPr>
        <w:t>informująca o postulatach proponowanych przez:</w:t>
      </w:r>
    </w:p>
    <w:p w14:paraId="4D7A724B" w14:textId="77777777" w:rsidR="00DA1C29" w:rsidRDefault="00DA1C29" w:rsidP="007F5574">
      <w:pPr>
        <w:pStyle w:val="Akapitzlist"/>
        <w:numPr>
          <w:ilvl w:val="0"/>
          <w:numId w:val="1"/>
        </w:num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Regionalny Związek Rewizyjny Spółdzielczości Mieszkaniowej w Katowicach,</w:t>
      </w:r>
    </w:p>
    <w:p w14:paraId="5618703F" w14:textId="4FB5310A" w:rsidR="00DA1C29" w:rsidRDefault="00DA1C29" w:rsidP="007F5574">
      <w:pPr>
        <w:pStyle w:val="Akapitzlist"/>
        <w:numPr>
          <w:ilvl w:val="0"/>
          <w:numId w:val="1"/>
        </w:num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Krajowy Związek Rewizyjny Spółdzielni Mieszkaniowych w Warszawie</w:t>
      </w:r>
    </w:p>
    <w:p w14:paraId="529CEB95" w14:textId="6DC24272" w:rsidR="00CB4E8E" w:rsidRDefault="00CB4E8E" w:rsidP="007F5574">
      <w:p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poświęcona obu Związkom</w:t>
      </w:r>
      <w:r w:rsidR="002F2780">
        <w:rPr>
          <w:sz w:val="28"/>
          <w:szCs w:val="28"/>
        </w:rPr>
        <w:t>, która</w:t>
      </w:r>
      <w:r>
        <w:rPr>
          <w:sz w:val="28"/>
          <w:szCs w:val="28"/>
        </w:rPr>
        <w:t xml:space="preserve"> mieści się na 1/3 stron</w:t>
      </w:r>
      <w:r w:rsidR="002F2780">
        <w:rPr>
          <w:sz w:val="28"/>
          <w:szCs w:val="28"/>
        </w:rPr>
        <w:t>y</w:t>
      </w:r>
      <w:r>
        <w:rPr>
          <w:sz w:val="28"/>
          <w:szCs w:val="28"/>
        </w:rPr>
        <w:t xml:space="preserve"> arkusza o formacie A4 mimo tego, że do Ministerstwa zostały przesłane 2</w:t>
      </w:r>
      <w:r w:rsidR="000914AB">
        <w:rPr>
          <w:sz w:val="28"/>
          <w:szCs w:val="28"/>
        </w:rPr>
        <w:t xml:space="preserve"> nasze</w:t>
      </w:r>
      <w:r>
        <w:rPr>
          <w:sz w:val="28"/>
          <w:szCs w:val="28"/>
        </w:rPr>
        <w:t xml:space="preserve"> protokoły uzgodnień/rozbieżności z dnia 23 czerwca oraz 14 lipca br. Zgłoszone w tych protokołach postulaty </w:t>
      </w:r>
      <w:r w:rsidR="002F2780" w:rsidRPr="002F2780">
        <w:rPr>
          <w:i/>
          <w:iCs/>
          <w:sz w:val="28"/>
          <w:szCs w:val="28"/>
        </w:rPr>
        <w:t>„en bloc”</w:t>
      </w:r>
      <w:r w:rsidR="002F2780">
        <w:rPr>
          <w:sz w:val="28"/>
          <w:szCs w:val="28"/>
        </w:rPr>
        <w:t xml:space="preserve"> zostały zakwalifikowane jako „rozbieżność”</w:t>
      </w:r>
      <w:r w:rsidR="000914AB">
        <w:rPr>
          <w:sz w:val="28"/>
          <w:szCs w:val="28"/>
        </w:rPr>
        <w:t xml:space="preserve"> na str. 21 i 22 tego dokumentu</w:t>
      </w:r>
      <w:r w:rsidR="002F2780">
        <w:rPr>
          <w:sz w:val="28"/>
          <w:szCs w:val="28"/>
        </w:rPr>
        <w:t>.</w:t>
      </w:r>
      <w:r w:rsidR="000914AB">
        <w:rPr>
          <w:sz w:val="28"/>
          <w:szCs w:val="28"/>
        </w:rPr>
        <w:t xml:space="preserve"> Nie są znane kryteria i zasady takiej kwalifikacji, a budzi to poważne wątpliwości o merytorycznym podejściu grona dokonującego tak</w:t>
      </w:r>
      <w:r w:rsidR="00976E54">
        <w:rPr>
          <w:sz w:val="28"/>
          <w:szCs w:val="28"/>
        </w:rPr>
        <w:t>ich</w:t>
      </w:r>
      <w:r w:rsidR="000914AB">
        <w:rPr>
          <w:sz w:val="28"/>
          <w:szCs w:val="28"/>
        </w:rPr>
        <w:t xml:space="preserve"> kwalifikacj</w:t>
      </w:r>
      <w:r w:rsidR="00976E54">
        <w:rPr>
          <w:sz w:val="28"/>
          <w:szCs w:val="28"/>
        </w:rPr>
        <w:t>i</w:t>
      </w:r>
      <w:r w:rsidR="000914AB">
        <w:rPr>
          <w:sz w:val="28"/>
          <w:szCs w:val="28"/>
        </w:rPr>
        <w:t xml:space="preserve">, co stoi w oczywistej sprzeczności w przypadku </w:t>
      </w:r>
      <w:r w:rsidR="00B00465">
        <w:rPr>
          <w:sz w:val="28"/>
          <w:szCs w:val="28"/>
        </w:rPr>
        <w:t>umieszczenia</w:t>
      </w:r>
      <w:r w:rsidR="000914AB">
        <w:rPr>
          <w:sz w:val="28"/>
          <w:szCs w:val="28"/>
        </w:rPr>
        <w:t xml:space="preserve"> bez żadnych wątpliwości w punkcie nr 5 pierwszej części </w:t>
      </w:r>
      <w:r w:rsidR="00B00465">
        <w:rPr>
          <w:sz w:val="28"/>
          <w:szCs w:val="28"/>
        </w:rPr>
        <w:t xml:space="preserve">„uzgodnione” </w:t>
      </w:r>
      <w:r w:rsidR="00B00465" w:rsidRPr="00B00465">
        <w:rPr>
          <w:i/>
          <w:iCs/>
          <w:sz w:val="28"/>
          <w:szCs w:val="28"/>
        </w:rPr>
        <w:t>(kto dokonywał tych uzgodnień?)</w:t>
      </w:r>
      <w:r w:rsidR="00B00465">
        <w:rPr>
          <w:sz w:val="28"/>
          <w:szCs w:val="28"/>
        </w:rPr>
        <w:t xml:space="preserve"> obszern</w:t>
      </w:r>
      <w:r w:rsidR="00976E54">
        <w:rPr>
          <w:sz w:val="28"/>
          <w:szCs w:val="28"/>
        </w:rPr>
        <w:t>ego</w:t>
      </w:r>
      <w:r w:rsidR="00B00465">
        <w:rPr>
          <w:sz w:val="28"/>
          <w:szCs w:val="28"/>
        </w:rPr>
        <w:t xml:space="preserve"> materiał</w:t>
      </w:r>
      <w:r w:rsidR="00976E54">
        <w:rPr>
          <w:sz w:val="28"/>
          <w:szCs w:val="28"/>
        </w:rPr>
        <w:t>u</w:t>
      </w:r>
      <w:r w:rsidR="00B00465">
        <w:rPr>
          <w:sz w:val="28"/>
          <w:szCs w:val="28"/>
        </w:rPr>
        <w:t xml:space="preserve"> 12 </w:t>
      </w:r>
      <w:r w:rsidR="00976E54">
        <w:rPr>
          <w:sz w:val="28"/>
          <w:szCs w:val="28"/>
        </w:rPr>
        <w:t xml:space="preserve">tzw. </w:t>
      </w:r>
      <w:r w:rsidR="00B00465">
        <w:rPr>
          <w:sz w:val="28"/>
          <w:szCs w:val="28"/>
        </w:rPr>
        <w:t>organizacji</w:t>
      </w:r>
      <w:r w:rsidR="00976E54">
        <w:rPr>
          <w:sz w:val="28"/>
          <w:szCs w:val="28"/>
        </w:rPr>
        <w:t xml:space="preserve"> społecznych </w:t>
      </w:r>
      <w:r w:rsidR="00B00465">
        <w:rPr>
          <w:sz w:val="28"/>
          <w:szCs w:val="28"/>
        </w:rPr>
        <w:t xml:space="preserve"> zawarty na 14 stronach (punkty 4-7)</w:t>
      </w:r>
      <w:r w:rsidR="00976E54">
        <w:rPr>
          <w:sz w:val="28"/>
          <w:szCs w:val="28"/>
        </w:rPr>
        <w:t>.</w:t>
      </w:r>
    </w:p>
    <w:p w14:paraId="1935CBE0" w14:textId="3E988448" w:rsidR="00C569EA" w:rsidRDefault="00976E54" w:rsidP="007F5574">
      <w:p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Przedmiotem prac okrągłego stołu miały być analizy, propozycje, ocena aktualnego stanu prawnego, modernizacji czy nowelizacji lub całkowicie nowy </w:t>
      </w:r>
      <w:r>
        <w:rPr>
          <w:sz w:val="28"/>
          <w:szCs w:val="28"/>
        </w:rPr>
        <w:lastRenderedPageBreak/>
        <w:t>projekt ustawy regulującej w całości – bez posiłkowania się merytorycznego zapisami z innych ustaw -</w:t>
      </w:r>
      <w:r w:rsidR="00D87058">
        <w:rPr>
          <w:sz w:val="28"/>
          <w:szCs w:val="28"/>
        </w:rPr>
        <w:t xml:space="preserve"> </w:t>
      </w:r>
      <w:r>
        <w:rPr>
          <w:sz w:val="28"/>
          <w:szCs w:val="28"/>
        </w:rPr>
        <w:t>funkcjonowanie spółdzielni mieszkaniowych. Ale i ten element prac uczestników obrad został zniekształcony umieszczeniem w protokole</w:t>
      </w:r>
      <w:r w:rsidR="00C569EA">
        <w:rPr>
          <w:sz w:val="28"/>
          <w:szCs w:val="28"/>
        </w:rPr>
        <w:t xml:space="preserve"> postulatów, projektów rozwiązań, które w ogóle nie były poruszane w trakcie tych trzech spotkań, takie np. jak:</w:t>
      </w:r>
    </w:p>
    <w:p w14:paraId="5146A0AB" w14:textId="0E055F1D" w:rsidR="0037518A" w:rsidRDefault="00C569EA" w:rsidP="007F5574">
      <w:pPr>
        <w:pStyle w:val="Akapitzlist"/>
        <w:numPr>
          <w:ilvl w:val="0"/>
          <w:numId w:val="2"/>
        </w:numPr>
        <w:spacing w:before="240" w:after="0" w:line="340" w:lineRule="exact"/>
        <w:jc w:val="both"/>
        <w:rPr>
          <w:b/>
          <w:bCs/>
          <w:sz w:val="28"/>
          <w:szCs w:val="28"/>
        </w:rPr>
      </w:pPr>
      <w:r w:rsidRPr="00CC577D">
        <w:rPr>
          <w:sz w:val="28"/>
          <w:szCs w:val="28"/>
        </w:rPr>
        <w:t>każdy wewnętrzny regulamin</w:t>
      </w:r>
      <w:r w:rsidRPr="00C569EA">
        <w:rPr>
          <w:sz w:val="28"/>
          <w:szCs w:val="28"/>
        </w:rPr>
        <w:t xml:space="preserve"> spółdzielni mieszkaniowej przed zatwierdzeniem ma być poddany pod dyskusję na co najmniej 3 miesiące przed rozpoczęciem walnego zgromadzenia</w:t>
      </w:r>
      <w:r>
        <w:rPr>
          <w:sz w:val="28"/>
          <w:szCs w:val="28"/>
        </w:rPr>
        <w:t xml:space="preserve"> -</w:t>
      </w:r>
      <w:r w:rsidR="00D87058">
        <w:rPr>
          <w:sz w:val="28"/>
          <w:szCs w:val="28"/>
        </w:rPr>
        <w:t xml:space="preserve"> </w:t>
      </w:r>
      <w:r>
        <w:rPr>
          <w:sz w:val="28"/>
          <w:szCs w:val="28"/>
        </w:rPr>
        <w:t>doprecyzowany</w:t>
      </w:r>
      <w:r w:rsidR="00EC7D74">
        <w:rPr>
          <w:sz w:val="28"/>
          <w:szCs w:val="28"/>
        </w:rPr>
        <w:t xml:space="preserve"> w drodze dyskusji regulamin </w:t>
      </w:r>
      <w:r w:rsidR="00EC7D74" w:rsidRPr="00CC577D">
        <w:rPr>
          <w:sz w:val="28"/>
          <w:szCs w:val="28"/>
        </w:rPr>
        <w:t>jest zatwierdzany uchwałą walnego zgromadzenia</w:t>
      </w:r>
      <w:r w:rsidR="00EC7D74">
        <w:rPr>
          <w:b/>
          <w:bCs/>
          <w:sz w:val="28"/>
          <w:szCs w:val="28"/>
        </w:rPr>
        <w:t>,</w:t>
      </w:r>
    </w:p>
    <w:p w14:paraId="301D8075" w14:textId="19537C7E" w:rsidR="00EC7D74" w:rsidRDefault="00EC7D74" w:rsidP="007F5574">
      <w:pPr>
        <w:pStyle w:val="Akapitzlist"/>
        <w:numPr>
          <w:ilvl w:val="0"/>
          <w:numId w:val="2"/>
        </w:numPr>
        <w:spacing w:before="240" w:after="0" w:line="340" w:lineRule="exact"/>
        <w:jc w:val="both"/>
        <w:rPr>
          <w:sz w:val="28"/>
          <w:szCs w:val="28"/>
        </w:rPr>
      </w:pPr>
      <w:r w:rsidRPr="00EC7D74">
        <w:rPr>
          <w:sz w:val="28"/>
          <w:szCs w:val="28"/>
        </w:rPr>
        <w:t>oświadczenia majątkowe</w:t>
      </w:r>
      <w:r>
        <w:rPr>
          <w:sz w:val="28"/>
          <w:szCs w:val="28"/>
        </w:rPr>
        <w:t xml:space="preserve"> członków zarządu spółdzielni składane co roku przed walnym zgromadzeniem,</w:t>
      </w:r>
    </w:p>
    <w:p w14:paraId="316F2746" w14:textId="537D7481" w:rsidR="00EC7D74" w:rsidRPr="00245C24" w:rsidRDefault="00EC7D74" w:rsidP="007F5574">
      <w:pPr>
        <w:pStyle w:val="Akapitzlist"/>
        <w:numPr>
          <w:ilvl w:val="0"/>
          <w:numId w:val="2"/>
        </w:num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zarząd lub rada nadzorcza spółdzielni mieszkaniowej odpowiada na pismo skierowane przez spółdzielcę lub mieszkańca niebędącego</w:t>
      </w:r>
      <w:r w:rsidRPr="00245C24">
        <w:rPr>
          <w:sz w:val="28"/>
          <w:szCs w:val="28"/>
        </w:rPr>
        <w:t xml:space="preserve"> spółdzielcą w ciągu 10 dni,</w:t>
      </w:r>
    </w:p>
    <w:p w14:paraId="57A87F20" w14:textId="353AF0F9" w:rsidR="00EC7D74" w:rsidRDefault="006855FB" w:rsidP="007F5574">
      <w:pPr>
        <w:pStyle w:val="Akapitzlist"/>
        <w:numPr>
          <w:ilvl w:val="0"/>
          <w:numId w:val="2"/>
        </w:numPr>
        <w:spacing w:before="240" w:after="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EC7D74">
        <w:rPr>
          <w:sz w:val="28"/>
          <w:szCs w:val="28"/>
        </w:rPr>
        <w:t xml:space="preserve"> przypadku pozwu składanego przez członka spółdzielni </w:t>
      </w:r>
      <w:r>
        <w:rPr>
          <w:sz w:val="28"/>
          <w:szCs w:val="28"/>
        </w:rPr>
        <w:t>... składający jest zwolniony z wszelkich opłat sądowych, w tym kosztów zastępstwa procesowego w przypadku przegranej,</w:t>
      </w:r>
    </w:p>
    <w:p w14:paraId="00D0E33B" w14:textId="5B30D2A6" w:rsidR="006855FB" w:rsidRPr="00CC577D" w:rsidRDefault="006855FB" w:rsidP="007F5574">
      <w:pPr>
        <w:pStyle w:val="Akapitzlist"/>
        <w:numPr>
          <w:ilvl w:val="0"/>
          <w:numId w:val="2"/>
        </w:numPr>
        <w:spacing w:before="240" w:after="0" w:line="340" w:lineRule="exact"/>
        <w:jc w:val="both"/>
        <w:rPr>
          <w:i/>
          <w:iCs/>
          <w:sz w:val="28"/>
          <w:szCs w:val="28"/>
        </w:rPr>
      </w:pPr>
      <w:r w:rsidRPr="006855FB">
        <w:rPr>
          <w:i/>
          <w:iCs/>
          <w:sz w:val="28"/>
          <w:szCs w:val="28"/>
        </w:rPr>
        <w:t>(pisownia oryginalna)</w:t>
      </w:r>
      <w:r>
        <w:rPr>
          <w:sz w:val="28"/>
          <w:szCs w:val="28"/>
        </w:rPr>
        <w:t xml:space="preserve"> zobowiązanie posłów i senatorów z odpowiednich komisji parlamentarnej z korespondencją skarżących się pokrzywdzonych członków spółdzielni kierowan</w:t>
      </w:r>
      <w:r w:rsidR="00CC577D">
        <w:rPr>
          <w:sz w:val="28"/>
          <w:szCs w:val="28"/>
        </w:rPr>
        <w:t>ą</w:t>
      </w:r>
      <w:r>
        <w:rPr>
          <w:sz w:val="28"/>
          <w:szCs w:val="28"/>
        </w:rPr>
        <w:t xml:space="preserve"> do MRiT, RPO,</w:t>
      </w:r>
      <w:r w:rsidR="00CC577D">
        <w:rPr>
          <w:sz w:val="28"/>
          <w:szCs w:val="28"/>
        </w:rPr>
        <w:t xml:space="preserve"> </w:t>
      </w:r>
      <w:r>
        <w:rPr>
          <w:sz w:val="28"/>
          <w:szCs w:val="28"/>
        </w:rPr>
        <w:t>MS,</w:t>
      </w:r>
      <w:r w:rsidR="00CC577D">
        <w:rPr>
          <w:sz w:val="28"/>
          <w:szCs w:val="28"/>
        </w:rPr>
        <w:t xml:space="preserve"> </w:t>
      </w:r>
      <w:r>
        <w:rPr>
          <w:sz w:val="28"/>
          <w:szCs w:val="28"/>
        </w:rPr>
        <w:t>Prokuratury Krajowej i innych centralnych urzędów, wraz z przygotowaniem stosownego rapor</w:t>
      </w:r>
      <w:r w:rsidR="00CC577D">
        <w:rPr>
          <w:sz w:val="28"/>
          <w:szCs w:val="28"/>
        </w:rPr>
        <w:t>t</w:t>
      </w:r>
      <w:r>
        <w:rPr>
          <w:sz w:val="28"/>
          <w:szCs w:val="28"/>
        </w:rPr>
        <w:t>u oraz wniosków legislacyjnych</w:t>
      </w:r>
      <w:r w:rsidR="00CC577D">
        <w:rPr>
          <w:sz w:val="28"/>
          <w:szCs w:val="28"/>
        </w:rPr>
        <w:t>,</w:t>
      </w:r>
    </w:p>
    <w:p w14:paraId="0D3779C9" w14:textId="6B204E46" w:rsidR="006E5268" w:rsidRPr="00AA3D2B" w:rsidRDefault="00CC577D" w:rsidP="007F5574">
      <w:pPr>
        <w:pStyle w:val="Akapitzlist"/>
        <w:numPr>
          <w:ilvl w:val="0"/>
          <w:numId w:val="2"/>
        </w:numPr>
        <w:spacing w:before="240" w:after="0" w:line="340" w:lineRule="exac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zobowiązanie MRiT do przygotowania z udziałem najbardziej pokrzywdzonych członków spółdzielni i stowarzyszeń najbardziej pokrzywdzonych spółdzielców programu obowiązkowych szkoleń ...</w:t>
      </w:r>
    </w:p>
    <w:p w14:paraId="72161549" w14:textId="646559DD" w:rsidR="006E5268" w:rsidRDefault="006E5268" w:rsidP="007F5574">
      <w:pPr>
        <w:spacing w:before="240" w:after="0" w:line="340" w:lineRule="exact"/>
        <w:ind w:left="120"/>
        <w:jc w:val="both"/>
        <w:rPr>
          <w:b/>
          <w:bCs/>
          <w:sz w:val="32"/>
          <w:szCs w:val="32"/>
        </w:rPr>
      </w:pPr>
      <w:r w:rsidRPr="006E5268">
        <w:rPr>
          <w:b/>
          <w:bCs/>
          <w:sz w:val="32"/>
          <w:szCs w:val="32"/>
        </w:rPr>
        <w:t>II.</w:t>
      </w:r>
    </w:p>
    <w:p w14:paraId="278432A5" w14:textId="7BC1B790" w:rsidR="00537059" w:rsidRDefault="00537059" w:rsidP="007F5574">
      <w:pPr>
        <w:spacing w:before="240" w:after="0" w:line="340" w:lineRule="exact"/>
        <w:ind w:left="1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sz w:val="28"/>
          <w:szCs w:val="28"/>
        </w:rPr>
        <w:t>Obiektywnie rzecz biorąc założenia organizatorów nie spełniły chyba swego organizacyjnego i merytorycznego założenia. Uczestnicy obrad obu stron oczekiwali, że przedmiotem spotkań będzie dyskusja i ocena propozycji złożonych przez Ministerstwo Rozwoju i Technologii, dotyczących kolejnej kompleksowej nowelizacji lub</w:t>
      </w:r>
      <w:r w:rsidR="001F65DA">
        <w:rPr>
          <w:sz w:val="28"/>
          <w:szCs w:val="28"/>
        </w:rPr>
        <w:t xml:space="preserve"> całkowicie </w:t>
      </w:r>
      <w:r>
        <w:rPr>
          <w:sz w:val="28"/>
          <w:szCs w:val="28"/>
        </w:rPr>
        <w:t xml:space="preserve"> nowej koncepcji przedstawiającej oprzyrządowani</w:t>
      </w:r>
      <w:r w:rsidR="001F65DA">
        <w:rPr>
          <w:sz w:val="28"/>
          <w:szCs w:val="28"/>
        </w:rPr>
        <w:t>e</w:t>
      </w:r>
      <w:r>
        <w:rPr>
          <w:sz w:val="28"/>
          <w:szCs w:val="28"/>
        </w:rPr>
        <w:t xml:space="preserve"> prawne do</w:t>
      </w:r>
      <w:r w:rsidR="001F65DA">
        <w:rPr>
          <w:sz w:val="28"/>
          <w:szCs w:val="28"/>
        </w:rPr>
        <w:t xml:space="preserve"> pobudzenia programu budownictwa mieszkaniowego. Oczekiwania, przynajmniej – tzw. części spółdzielczej – były takie, że spodziewano się dyskusji nad konkretnym projektem zmian legislacyjnych zaproponowanych w zaproszeniu do rozmów z dnia 9 maja 2023 r. Tymczasem</w:t>
      </w:r>
      <w:r w:rsidR="004F378D">
        <w:rPr>
          <w:sz w:val="28"/>
          <w:szCs w:val="28"/>
        </w:rPr>
        <w:t xml:space="preserve"> obrady „okrągłego stołu” przerodziły się w gorącą dyskusję nie mającą nic wspólnego z założeniami organizatorów. Chcący czy nie chcący uruchomiono lawin</w:t>
      </w:r>
      <w:r w:rsidR="001E54B4">
        <w:rPr>
          <w:sz w:val="28"/>
          <w:szCs w:val="28"/>
        </w:rPr>
        <w:t>ę</w:t>
      </w:r>
      <w:r w:rsidR="004F378D">
        <w:rPr>
          <w:sz w:val="28"/>
          <w:szCs w:val="28"/>
        </w:rPr>
        <w:t xml:space="preserve"> wzajemnych pretensji i niestety po stronie społecznej </w:t>
      </w:r>
      <w:r w:rsidR="004F378D">
        <w:rPr>
          <w:sz w:val="28"/>
          <w:szCs w:val="28"/>
        </w:rPr>
        <w:lastRenderedPageBreak/>
        <w:t>częstokroć niewybredną,  niemerytoryczną i nierzadko</w:t>
      </w:r>
      <w:r w:rsidR="00CD03D4">
        <w:rPr>
          <w:sz w:val="28"/>
          <w:szCs w:val="28"/>
        </w:rPr>
        <w:t xml:space="preserve"> przekraczające w sposób niekontrolowany dobre obyczaje – mówiąc najdelikatniej</w:t>
      </w:r>
      <w:r w:rsidR="006E4CCE">
        <w:rPr>
          <w:sz w:val="28"/>
          <w:szCs w:val="28"/>
        </w:rPr>
        <w:t>.</w:t>
      </w:r>
    </w:p>
    <w:p w14:paraId="514F078C" w14:textId="507BF072" w:rsidR="006E4CCE" w:rsidRDefault="006E4CCE" w:rsidP="007F5574">
      <w:pPr>
        <w:spacing w:before="240" w:after="0" w:line="340" w:lineRule="exact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 ile intencją organizatorów było przeprowadzenie sondażu proponowanych zmian w ustawie i doprowadzenie do konsensusu w tak ważnej sprawie, to rzeczywistość przyniosła skutek odwrotny</w:t>
      </w:r>
      <w:r w:rsidR="00750C98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tj. brak porozumienia pomiędzy stronami obrad i usztywnienie stanowisk obu stron. Nie bez znaczenia było stanowisko części strony społecznej wprowadzającej do pse</w:t>
      </w:r>
      <w:r w:rsidR="008D3EC9">
        <w:rPr>
          <w:sz w:val="28"/>
          <w:szCs w:val="28"/>
        </w:rPr>
        <w:t>u</w:t>
      </w:r>
      <w:r>
        <w:rPr>
          <w:sz w:val="28"/>
          <w:szCs w:val="28"/>
        </w:rPr>
        <w:t>do dyskusji chaos</w:t>
      </w:r>
      <w:r w:rsidR="008D3EC9">
        <w:rPr>
          <w:sz w:val="28"/>
          <w:szCs w:val="28"/>
        </w:rPr>
        <w:t>, atakowanie personalne uczestników strony spółdzielczej używając retoryki dalekiej od formuły debaty. O ile pomysł normalnego dialogu był wart przyjęcia zaproszenia o tyle jego realizacja była kompletną porażką. Cel obrad nie został osiągnięty, nie wiadomo jakie były kryteria podziału efektu obrad na „uzgodnione” i „rozbieżne”, kto – w jakim trybie, indywidualnie czy zespołowo decydował o takich rozstrzygnięciach</w:t>
      </w:r>
      <w:r w:rsidR="00AA3D2B">
        <w:rPr>
          <w:sz w:val="28"/>
          <w:szCs w:val="28"/>
        </w:rPr>
        <w:t>.</w:t>
      </w:r>
    </w:p>
    <w:p w14:paraId="76156672" w14:textId="3CEBF314" w:rsidR="00245C24" w:rsidRDefault="006E5268" w:rsidP="007F5574">
      <w:pPr>
        <w:spacing w:before="240" w:after="0" w:line="340" w:lineRule="exact"/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245C24" w:rsidRPr="00245C24">
        <w:rPr>
          <w:sz w:val="28"/>
          <w:szCs w:val="28"/>
        </w:rPr>
        <w:t xml:space="preserve">ez wnikania w zasadność i treść </w:t>
      </w:r>
      <w:r>
        <w:rPr>
          <w:sz w:val="28"/>
          <w:szCs w:val="28"/>
        </w:rPr>
        <w:t>zgłaszanych</w:t>
      </w:r>
      <w:r w:rsidR="00245C24" w:rsidRPr="00245C24">
        <w:rPr>
          <w:sz w:val="28"/>
          <w:szCs w:val="28"/>
        </w:rPr>
        <w:t xml:space="preserve"> postulatów</w:t>
      </w:r>
      <w:r>
        <w:rPr>
          <w:sz w:val="28"/>
          <w:szCs w:val="28"/>
        </w:rPr>
        <w:t xml:space="preserve"> trzeba stwierdzić, że pomimo zapewne dobrej woli </w:t>
      </w:r>
      <w:r w:rsidR="00C37C70">
        <w:rPr>
          <w:sz w:val="28"/>
          <w:szCs w:val="28"/>
        </w:rPr>
        <w:t xml:space="preserve">organizatora jak i </w:t>
      </w:r>
      <w:r>
        <w:rPr>
          <w:sz w:val="28"/>
          <w:szCs w:val="28"/>
        </w:rPr>
        <w:t xml:space="preserve">Koordynatora, nie udało się uzyskać materiału końcowego </w:t>
      </w:r>
      <w:r w:rsidR="00C37C70">
        <w:rPr>
          <w:sz w:val="28"/>
          <w:szCs w:val="28"/>
        </w:rPr>
        <w:t>dającego odpowiedź na nurtujący spółdzielczość mieszkaniową i organy konstytucyjne państwa – jak ubrać w „szaty legislacyjne” budownictwo mieszkaniowe, ruch spółdzielczy, w ramach którego powstały już miliony mieszkań tak, aby zminimalizować koszmar milionowego pokolenia młodych ludzi czekających na swoje przysłowiowe M-4.</w:t>
      </w:r>
      <w:r w:rsidR="00AA3D2B">
        <w:rPr>
          <w:sz w:val="28"/>
          <w:szCs w:val="28"/>
        </w:rPr>
        <w:t xml:space="preserve">  Brak jednoznacznego merytorycznego uzasadnienia dla takiego końcowego rozstrzygnięcia nie pozwala nam na sformułowanie pozytywnego stanowiska i zaakceptowanie końcowego protokołu. </w:t>
      </w:r>
    </w:p>
    <w:p w14:paraId="1F91B365" w14:textId="5E802EC7" w:rsidR="00AA3D2B" w:rsidRDefault="00AA3D2B" w:rsidP="007F5574">
      <w:pPr>
        <w:spacing w:before="240" w:after="0" w:line="340" w:lineRule="exact"/>
        <w:ind w:left="5784" w:firstLine="588"/>
        <w:jc w:val="both"/>
        <w:rPr>
          <w:sz w:val="28"/>
          <w:szCs w:val="28"/>
        </w:rPr>
      </w:pPr>
      <w:r>
        <w:rPr>
          <w:sz w:val="28"/>
          <w:szCs w:val="28"/>
        </w:rPr>
        <w:t>Z poważaniem</w:t>
      </w:r>
    </w:p>
    <w:p w14:paraId="24C81A68" w14:textId="0DFA2048" w:rsidR="00D87058" w:rsidRPr="00D87058" w:rsidRDefault="00D87058" w:rsidP="007F5574">
      <w:pPr>
        <w:spacing w:before="240" w:after="0" w:line="340" w:lineRule="exact"/>
        <w:ind w:left="5784" w:firstLine="588"/>
        <w:jc w:val="both"/>
        <w:rPr>
          <w:i/>
          <w:iCs/>
          <w:sz w:val="28"/>
          <w:szCs w:val="28"/>
        </w:rPr>
      </w:pPr>
      <w:r w:rsidRPr="00D87058">
        <w:rPr>
          <w:i/>
          <w:sz w:val="28"/>
          <w:szCs w:val="28"/>
        </w:rPr>
        <w:t>Zarząd KZRSM</w:t>
      </w:r>
    </w:p>
    <w:sectPr w:rsidR="00D87058" w:rsidRPr="00D870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0415" w14:textId="77777777" w:rsidR="00862064" w:rsidRDefault="00862064" w:rsidP="002F2780">
      <w:pPr>
        <w:spacing w:after="0" w:line="240" w:lineRule="auto"/>
      </w:pPr>
      <w:r>
        <w:separator/>
      </w:r>
    </w:p>
  </w:endnote>
  <w:endnote w:type="continuationSeparator" w:id="0">
    <w:p w14:paraId="31807A4A" w14:textId="77777777" w:rsidR="00862064" w:rsidRDefault="00862064" w:rsidP="002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514923"/>
      <w:docPartObj>
        <w:docPartGallery w:val="Page Numbers (Bottom of Page)"/>
        <w:docPartUnique/>
      </w:docPartObj>
    </w:sdtPr>
    <w:sdtEndPr/>
    <w:sdtContent>
      <w:p w14:paraId="12E86802" w14:textId="4C9CD791" w:rsidR="002F2780" w:rsidRDefault="002F2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98">
          <w:rPr>
            <w:noProof/>
          </w:rPr>
          <w:t>3</w:t>
        </w:r>
        <w:r>
          <w:fldChar w:fldCharType="end"/>
        </w:r>
      </w:p>
    </w:sdtContent>
  </w:sdt>
  <w:p w14:paraId="2845FCA4" w14:textId="77777777" w:rsidR="002F2780" w:rsidRDefault="002F2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AF782" w14:textId="77777777" w:rsidR="00862064" w:rsidRDefault="00862064" w:rsidP="002F2780">
      <w:pPr>
        <w:spacing w:after="0" w:line="240" w:lineRule="auto"/>
      </w:pPr>
      <w:r>
        <w:separator/>
      </w:r>
    </w:p>
  </w:footnote>
  <w:footnote w:type="continuationSeparator" w:id="0">
    <w:p w14:paraId="077264DB" w14:textId="77777777" w:rsidR="00862064" w:rsidRDefault="00862064" w:rsidP="002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4796C"/>
    <w:multiLevelType w:val="hybridMultilevel"/>
    <w:tmpl w:val="F684C9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12941"/>
    <w:multiLevelType w:val="hybridMultilevel"/>
    <w:tmpl w:val="9E523AA2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A"/>
    <w:rsid w:val="00033412"/>
    <w:rsid w:val="000914AB"/>
    <w:rsid w:val="001C1B54"/>
    <w:rsid w:val="001E54B4"/>
    <w:rsid w:val="001F65DA"/>
    <w:rsid w:val="00245C24"/>
    <w:rsid w:val="00277475"/>
    <w:rsid w:val="002866DE"/>
    <w:rsid w:val="002F2780"/>
    <w:rsid w:val="003314AF"/>
    <w:rsid w:val="0037518A"/>
    <w:rsid w:val="004C0E54"/>
    <w:rsid w:val="004F378D"/>
    <w:rsid w:val="00537059"/>
    <w:rsid w:val="006855FB"/>
    <w:rsid w:val="00697436"/>
    <w:rsid w:val="006C6E02"/>
    <w:rsid w:val="006E4CCE"/>
    <w:rsid w:val="006E5268"/>
    <w:rsid w:val="00703DFA"/>
    <w:rsid w:val="00750C98"/>
    <w:rsid w:val="007F5574"/>
    <w:rsid w:val="00862064"/>
    <w:rsid w:val="008D3EC9"/>
    <w:rsid w:val="00976E54"/>
    <w:rsid w:val="0098680A"/>
    <w:rsid w:val="009E1128"/>
    <w:rsid w:val="00AA3D2B"/>
    <w:rsid w:val="00B00465"/>
    <w:rsid w:val="00C37C70"/>
    <w:rsid w:val="00C569EA"/>
    <w:rsid w:val="00CB4E8E"/>
    <w:rsid w:val="00CC02C4"/>
    <w:rsid w:val="00CC577D"/>
    <w:rsid w:val="00CD03D4"/>
    <w:rsid w:val="00D87058"/>
    <w:rsid w:val="00DA1C29"/>
    <w:rsid w:val="00EB3811"/>
    <w:rsid w:val="00EC7D74"/>
    <w:rsid w:val="00F1391C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C6B"/>
  <w15:chartTrackingRefBased/>
  <w15:docId w15:val="{DEE70B2A-27F1-4FCF-9878-5F7BEF9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1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51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1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80"/>
  </w:style>
  <w:style w:type="paragraph" w:styleId="Stopka">
    <w:name w:val="footer"/>
    <w:basedOn w:val="Normalny"/>
    <w:link w:val="StopkaZnak"/>
    <w:uiPriority w:val="99"/>
    <w:unhideWhenUsed/>
    <w:rsid w:val="002F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8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lgorzata.dymmel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KZRSM</cp:lastModifiedBy>
  <cp:revision>6</cp:revision>
  <cp:lastPrinted>2023-10-25T04:04:00Z</cp:lastPrinted>
  <dcterms:created xsi:type="dcterms:W3CDTF">2023-10-25T04:05:00Z</dcterms:created>
  <dcterms:modified xsi:type="dcterms:W3CDTF">2023-10-27T09:47:00Z</dcterms:modified>
</cp:coreProperties>
</file>